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C4" w:rsidRPr="00855303" w:rsidRDefault="00673BC4" w:rsidP="0021497F">
      <w:pPr>
        <w:jc w:val="center"/>
        <w:rPr>
          <w:rFonts w:ascii="Franklin Gothic Medium" w:hAnsi="Franklin Gothic Medium" w:cs="Franklin Gothic Medium"/>
          <w:color w:val="24408E"/>
          <w:sz w:val="40"/>
          <w:szCs w:val="40"/>
        </w:rPr>
      </w:pPr>
      <w:bookmarkStart w:id="0" w:name="_GoBack"/>
      <w:bookmarkEnd w:id="0"/>
      <w:r w:rsidRPr="00673BC4">
        <w:rPr>
          <w:rFonts w:ascii="Franklin Gothic Medium" w:hAnsi="Franklin Gothic Medium" w:cs="Franklin Gothic Medium"/>
          <w:color w:val="003D7D"/>
          <w:sz w:val="40"/>
          <w:szCs w:val="40"/>
        </w:rPr>
        <w:t>Student Checklist:</w:t>
      </w:r>
      <w:r w:rsidRPr="00673BC4">
        <w:rPr>
          <w:rFonts w:ascii="Franklin Gothic Medium" w:hAnsi="Franklin Gothic Medium" w:cs="Franklin Gothic Medium"/>
          <w:color w:val="000000"/>
          <w:sz w:val="40"/>
          <w:szCs w:val="40"/>
        </w:rPr>
        <w:t xml:space="preserve">  </w:t>
      </w:r>
      <w:r w:rsidR="0021497F" w:rsidRPr="0021497F">
        <w:rPr>
          <w:rFonts w:ascii="Franklin Gothic Medium" w:hAnsi="Franklin Gothic Medium" w:cs="Franklin Gothic Medium"/>
          <w:color w:val="24408E"/>
          <w:sz w:val="40"/>
          <w:szCs w:val="40"/>
        </w:rPr>
        <w:t xml:space="preserve">Coast and </w:t>
      </w:r>
      <w:r w:rsidR="0021497F">
        <w:rPr>
          <w:rFonts w:ascii="Franklin Gothic Medium" w:hAnsi="Franklin Gothic Medium" w:cs="Franklin Gothic Medium"/>
          <w:color w:val="24408E"/>
          <w:sz w:val="40"/>
          <w:szCs w:val="40"/>
        </w:rPr>
        <w:t>Ocean Careers</w:t>
      </w:r>
    </w:p>
    <w:p w:rsidR="00855303" w:rsidRPr="0021497F" w:rsidRDefault="00855303" w:rsidP="0021497F">
      <w:pPr>
        <w:jc w:val="center"/>
        <w:rPr>
          <w:rFonts w:ascii="Franklin Gothic Medium" w:hAnsi="Franklin Gothic Medium" w:cs="Franklin Gothic Medium"/>
          <w:color w:val="24408E"/>
          <w:sz w:val="24"/>
          <w:szCs w:val="24"/>
        </w:rPr>
      </w:pPr>
      <w:r w:rsidRPr="00855303">
        <w:rPr>
          <w:rFonts w:ascii="Franklin Gothic Medium" w:hAnsi="Franklin Gothic Medium" w:cs="Franklin Gothic Medium"/>
          <w:color w:val="003D7D"/>
          <w:sz w:val="24"/>
          <w:szCs w:val="24"/>
        </w:rPr>
        <w:t xml:space="preserve">Challenging Question: </w:t>
      </w:r>
      <w:r w:rsidR="0021497F" w:rsidRPr="0021497F">
        <w:rPr>
          <w:rFonts w:ascii="Franklin Gothic Medium" w:hAnsi="Franklin Gothic Medium" w:cs="Franklin Gothic Medium"/>
          <w:color w:val="24408E"/>
          <w:sz w:val="24"/>
          <w:szCs w:val="24"/>
        </w:rPr>
        <w:t>How can I make protecting and enhancing coast and oc</w:t>
      </w:r>
      <w:r w:rsidR="0021497F">
        <w:rPr>
          <w:rFonts w:ascii="Franklin Gothic Medium" w:hAnsi="Franklin Gothic Medium" w:cs="Franklin Gothic Medium"/>
          <w:color w:val="24408E"/>
          <w:sz w:val="24"/>
          <w:szCs w:val="24"/>
        </w:rPr>
        <w:t>ean environments into a career?</w:t>
      </w:r>
    </w:p>
    <w:p w:rsidR="00673BC4" w:rsidRPr="00673BC4" w:rsidRDefault="00673BC4" w:rsidP="00673B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673BC4">
        <w:rPr>
          <w:rFonts w:ascii="Palatino Linotype" w:hAnsi="Palatino Linotype" w:cs="Palatino Linotype"/>
          <w:color w:val="000000"/>
          <w:sz w:val="24"/>
          <w:szCs w:val="24"/>
        </w:rPr>
        <w:t xml:space="preserve">Add due dates to the following tasks and phases as instructed by your teacher. </w:t>
      </w:r>
    </w:p>
    <w:p w:rsidR="00673BC4" w:rsidRPr="00673BC4" w:rsidRDefault="00673BC4" w:rsidP="00673B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Franklin Gothic Medium" w:hAnsi="Franklin Gothic Medium" w:cs="Franklin Gothic Medium"/>
          <w:color w:val="003D7D"/>
          <w:sz w:val="28"/>
          <w:szCs w:val="28"/>
        </w:rPr>
      </w:pP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Franklin Gothic Medium" w:hAnsi="Franklin Gothic Medium" w:cs="Franklin Gothic Medium"/>
          <w:color w:val="003D7D"/>
          <w:sz w:val="28"/>
          <w:szCs w:val="28"/>
        </w:rPr>
      </w:pPr>
      <w:r w:rsidRPr="0021497F">
        <w:rPr>
          <w:rFonts w:ascii="Franklin Gothic Medium" w:hAnsi="Franklin Gothic Medium" w:cs="Franklin Gothic Medium"/>
          <w:color w:val="003D7D"/>
          <w:sz w:val="28"/>
          <w:szCs w:val="28"/>
        </w:rPr>
        <w:t>Phase 1: Invitation to Engage, Explore Challenging Question, &amp; Organize</w:t>
      </w:r>
    </w:p>
    <w:p w:rsidR="0021497F" w:rsidRPr="007109E2" w:rsidRDefault="0021497F" w:rsidP="007109E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7109E2">
        <w:rPr>
          <w:rFonts w:ascii="Palatino Linotype" w:hAnsi="Palatino Linotype" w:cs="Palatino Linotype"/>
          <w:color w:val="000000"/>
          <w:sz w:val="24"/>
          <w:szCs w:val="24"/>
        </w:rPr>
        <w:t xml:space="preserve">Ask significant questions and define problems as you launch your project.  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Read “Invitation to Engage: Protecting the Coast and Ocean as a Life’s Work.” Review rubrics.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Review “Student’s Guide to Personalized Learning Plans” and develop a Personalized Learning Plan.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Form your project team as assigned by your teacher.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Read “Exploring Coastal Careers.”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Create an initial need-to-know list of relevant questions to launch your investigations into coastal careers. What will you need to know in order to develop a career profile and a Career Fair exhibit? Separate but related, create an initial list of questions to ask the professionals you’ll be interviewing.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Explore at least three professions and then decide on </w:t>
      </w:r>
      <w:proofErr w:type="gramStart"/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the a</w:t>
      </w:r>
      <w:proofErr w:type="gramEnd"/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 career for your group profile. </w:t>
      </w:r>
    </w:p>
    <w:p w:rsidR="0021497F" w:rsidRPr="0021497F" w:rsidRDefault="0021497F" w:rsidP="0021497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Begin research on your job shadow target and interview subjects. Initiate contact.  </w:t>
      </w: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Franklin Gothic Medium" w:hAnsi="Franklin Gothic Medium" w:cs="Franklin Gothic Medium"/>
          <w:color w:val="003D7D"/>
          <w:sz w:val="28"/>
          <w:szCs w:val="28"/>
        </w:rPr>
        <w:t xml:space="preserve">Phase 2: Explore Questions and Knowledge </w:t>
      </w:r>
    </w:p>
    <w:p w:rsidR="0021497F" w:rsidRPr="007109E2" w:rsidRDefault="0021497F" w:rsidP="007109E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7109E2">
        <w:rPr>
          <w:rFonts w:ascii="Palatino Linotype" w:hAnsi="Palatino Linotype" w:cs="Palatino Linotype"/>
          <w:color w:val="000000"/>
          <w:sz w:val="24"/>
          <w:szCs w:val="24"/>
        </w:rPr>
        <w:t>Your task during the second phase of the project is to explore, analyze, and interpret qualitative and quantitative data related to your need-to-know questions. You will make arrangements for your interviews and job shadow, and begin organizing for the career fair.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Review “Exploring Coastal Careers.” Refine your need-to-know list of relevant questions developed in Phase 1. Choose a career for your individual profile. 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Read “Guide to Informational Interviewing” and revise your interview questions.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Set up appointments for interviews.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Individually, perform a self-assessment of Phase 1 and write a brief plan of improvement to turn in to your teacher.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lastRenderedPageBreak/>
        <w:t xml:space="preserve">Work on individual career profile and create a template for the resume. 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With your group, create a project plan for your Career Fair table and submit to your teacher. </w:t>
      </w:r>
    </w:p>
    <w:p w:rsidR="0021497F" w:rsidRPr="0021497F" w:rsidRDefault="0021497F" w:rsidP="0021497F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Follow up on arrangements for your job shadow.</w:t>
      </w: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Franklin Gothic Medium" w:hAnsi="Franklin Gothic Medium" w:cs="Franklin Gothic Medium"/>
          <w:color w:val="003D7D"/>
          <w:sz w:val="28"/>
          <w:szCs w:val="28"/>
        </w:rPr>
        <w:t>Phase 3: Explain and Evaluate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Review the “Guide to Informational Interviewing” and complete interviews.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Organize and classify your group’s need-to-know questions and associated research evidence. Share them as directed by your teacher, and revise based on feedback.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Read “Tips for Effective Communication in Public Settings.”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With your group, complete planning for the Career Fair table. Practice your public interaction and review it with the presentation rubric. 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Individually, perform a self-assessment and write a thoughtful plan of improvement to turn in to your teacher. Submit project notebook to teacher for review. </w:t>
      </w:r>
    </w:p>
    <w:p w:rsidR="0021497F" w:rsidRPr="0021497F" w:rsidRDefault="0021497F" w:rsidP="0021497F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Confirm details of your job shadow.</w:t>
      </w: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Franklin Gothic Medium" w:hAnsi="Franklin Gothic Medium" w:cs="Franklin Gothic Medium"/>
          <w:color w:val="003D7D"/>
          <w:sz w:val="28"/>
          <w:szCs w:val="28"/>
        </w:rPr>
        <w:t>Phase 4: Extend into Action: Communicate About Your Coast and Ocean Career</w:t>
      </w:r>
    </w:p>
    <w:p w:rsidR="0021497F" w:rsidRPr="0021497F" w:rsidRDefault="0021497F" w:rsidP="0021497F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Perform technology checks on any equipment that will be needed for final presentation. Present your Career Fair product to your audience.</w:t>
      </w:r>
    </w:p>
    <w:p w:rsidR="0021497F" w:rsidRPr="0021497F" w:rsidRDefault="0021497F" w:rsidP="0021497F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Complete your job shadow. </w:t>
      </w:r>
    </w:p>
    <w:p w:rsidR="0021497F" w:rsidRPr="0021497F" w:rsidRDefault="0021497F" w:rsidP="0021497F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Perform self-assessment and peer reviews.</w:t>
      </w:r>
    </w:p>
    <w:p w:rsidR="0021497F" w:rsidRPr="0021497F" w:rsidRDefault="0021497F" w:rsidP="0021497F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Submit individual project notebook to teacher for review. </w:t>
      </w:r>
    </w:p>
    <w:p w:rsidR="0021497F" w:rsidRPr="0021497F" w:rsidRDefault="0021497F" w:rsidP="0021497F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Complete and submit individual career profile and resume to teacher for review.</w:t>
      </w: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21497F" w:rsidRPr="0021497F" w:rsidRDefault="0021497F" w:rsidP="0021497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Franklin Gothic Medium" w:hAnsi="Franklin Gothic Medium" w:cs="Franklin Gothic Medium"/>
          <w:color w:val="003D7D"/>
          <w:sz w:val="28"/>
          <w:szCs w:val="28"/>
        </w:rPr>
      </w:pPr>
      <w:r w:rsidRPr="0021497F">
        <w:rPr>
          <w:rFonts w:ascii="Franklin Gothic Medium" w:hAnsi="Franklin Gothic Medium" w:cs="Franklin Gothic Medium"/>
          <w:color w:val="003D7D"/>
          <w:sz w:val="28"/>
          <w:szCs w:val="28"/>
        </w:rPr>
        <w:t>Phase 5: Reflecting, Evaluating, and Celebrating</w:t>
      </w:r>
    </w:p>
    <w:p w:rsidR="0021497F" w:rsidRPr="007109E2" w:rsidRDefault="0021497F" w:rsidP="007109E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7109E2">
        <w:rPr>
          <w:rFonts w:ascii="Palatino Linotype" w:hAnsi="Palatino Linotype" w:cs="Palatino Linotype"/>
          <w:color w:val="000000"/>
          <w:sz w:val="24"/>
          <w:szCs w:val="24"/>
        </w:rPr>
        <w:t xml:space="preserve">Ask yourself how you could improve while your successes and failures are still fresh in your mind. </w:t>
      </w:r>
    </w:p>
    <w:p w:rsidR="0021497F" w:rsidRPr="0021497F" w:rsidRDefault="0021497F" w:rsidP="0021497F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Organize a group debrief with teacher. Have any new questions emerged?</w:t>
      </w:r>
    </w:p>
    <w:p w:rsidR="0021497F" w:rsidRPr="0021497F" w:rsidRDefault="0021497F" w:rsidP="0021497F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 xml:space="preserve">Write thank you notes to any adult mentors and partners. </w:t>
      </w:r>
    </w:p>
    <w:p w:rsidR="0021497F" w:rsidRPr="0021497F" w:rsidRDefault="0021497F" w:rsidP="0021497F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Perform a final self-evaluation, write a plan of improvement, and submit to teacher.</w:t>
      </w:r>
    </w:p>
    <w:p w:rsidR="00B235D9" w:rsidRPr="0021497F" w:rsidRDefault="0021497F" w:rsidP="0021497F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21497F">
        <w:rPr>
          <w:rFonts w:ascii="Palatino Linotype" w:hAnsi="Palatino Linotype" w:cs="Palatino Linotype"/>
          <w:color w:val="000000"/>
          <w:sz w:val="24"/>
          <w:szCs w:val="24"/>
        </w:rPr>
        <w:t>Celebrate with your hard working team!</w:t>
      </w:r>
    </w:p>
    <w:sectPr w:rsidR="00B235D9" w:rsidRPr="0021497F" w:rsidSect="0067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DB" w:rsidRDefault="00345BDB" w:rsidP="00345BDB">
      <w:pPr>
        <w:spacing w:after="0" w:line="240" w:lineRule="auto"/>
      </w:pPr>
      <w:r>
        <w:separator/>
      </w:r>
    </w:p>
  </w:endnote>
  <w:endnote w:type="continuationSeparator" w:id="0">
    <w:p w:rsidR="00345BDB" w:rsidRDefault="00345BDB" w:rsidP="0034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DB" w:rsidRDefault="00345BDB" w:rsidP="00345BDB">
      <w:pPr>
        <w:spacing w:after="0" w:line="240" w:lineRule="auto"/>
      </w:pPr>
      <w:r>
        <w:separator/>
      </w:r>
    </w:p>
  </w:footnote>
  <w:footnote w:type="continuationSeparator" w:id="0">
    <w:p w:rsidR="00345BDB" w:rsidRDefault="00345BDB" w:rsidP="0034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DB" w:rsidRDefault="00345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22B"/>
    <w:multiLevelType w:val="hybridMultilevel"/>
    <w:tmpl w:val="3E8AC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C77"/>
    <w:multiLevelType w:val="hybridMultilevel"/>
    <w:tmpl w:val="7CCC0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8F2"/>
    <w:multiLevelType w:val="hybridMultilevel"/>
    <w:tmpl w:val="4EDA5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5580A"/>
    <w:multiLevelType w:val="hybridMultilevel"/>
    <w:tmpl w:val="71368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C4107"/>
    <w:multiLevelType w:val="hybridMultilevel"/>
    <w:tmpl w:val="B9A0D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723C3"/>
    <w:multiLevelType w:val="hybridMultilevel"/>
    <w:tmpl w:val="2E3C0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24C49"/>
    <w:multiLevelType w:val="hybridMultilevel"/>
    <w:tmpl w:val="9E54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12F95"/>
    <w:multiLevelType w:val="hybridMultilevel"/>
    <w:tmpl w:val="43600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05960"/>
    <w:multiLevelType w:val="hybridMultilevel"/>
    <w:tmpl w:val="13061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A2E02"/>
    <w:multiLevelType w:val="hybridMultilevel"/>
    <w:tmpl w:val="675E0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E2FD2"/>
    <w:multiLevelType w:val="hybridMultilevel"/>
    <w:tmpl w:val="B424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367F9"/>
    <w:multiLevelType w:val="hybridMultilevel"/>
    <w:tmpl w:val="EEA28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27DE0"/>
    <w:multiLevelType w:val="hybridMultilevel"/>
    <w:tmpl w:val="7EDA1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B2C8C"/>
    <w:multiLevelType w:val="hybridMultilevel"/>
    <w:tmpl w:val="6AE8D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131A0"/>
    <w:multiLevelType w:val="hybridMultilevel"/>
    <w:tmpl w:val="21B8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84892"/>
    <w:multiLevelType w:val="hybridMultilevel"/>
    <w:tmpl w:val="88CA3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A8"/>
    <w:rsid w:val="0021497F"/>
    <w:rsid w:val="002352BF"/>
    <w:rsid w:val="00345BDB"/>
    <w:rsid w:val="005C6B20"/>
    <w:rsid w:val="00673BC4"/>
    <w:rsid w:val="007109E2"/>
    <w:rsid w:val="00855303"/>
    <w:rsid w:val="0088745C"/>
    <w:rsid w:val="00B235D9"/>
    <w:rsid w:val="00B75798"/>
    <w:rsid w:val="00C66CA8"/>
    <w:rsid w:val="00D10215"/>
    <w:rsid w:val="00E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BF"/>
    <w:rPr>
      <w:color w:val="0000FF" w:themeColor="hyperlink"/>
      <w:u w:val="single"/>
    </w:rPr>
  </w:style>
  <w:style w:type="paragraph" w:customStyle="1" w:styleId="NoParagraphStyle">
    <w:name w:val="[No Paragraph Style]"/>
    <w:rsid w:val="005C6B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887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DB"/>
  </w:style>
  <w:style w:type="paragraph" w:styleId="Footer">
    <w:name w:val="footer"/>
    <w:basedOn w:val="Normal"/>
    <w:link w:val="FooterChar"/>
    <w:uiPriority w:val="99"/>
    <w:unhideWhenUsed/>
    <w:rsid w:val="003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BF"/>
    <w:rPr>
      <w:color w:val="0000FF" w:themeColor="hyperlink"/>
      <w:u w:val="single"/>
    </w:rPr>
  </w:style>
  <w:style w:type="paragraph" w:customStyle="1" w:styleId="NoParagraphStyle">
    <w:name w:val="[No Paragraph Style]"/>
    <w:rsid w:val="005C6B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887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DB"/>
  </w:style>
  <w:style w:type="paragraph" w:styleId="Footer">
    <w:name w:val="footer"/>
    <w:basedOn w:val="Normal"/>
    <w:link w:val="FooterChar"/>
    <w:uiPriority w:val="99"/>
    <w:unhideWhenUsed/>
    <w:rsid w:val="003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2017-01-10T19:21:00Z</dcterms:created>
  <dcterms:modified xsi:type="dcterms:W3CDTF">2017-01-10T19:21:00Z</dcterms:modified>
</cp:coreProperties>
</file>